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D39" w:rsidRPr="007F3D39" w:rsidRDefault="007F3D39" w:rsidP="007F3D39">
      <w:r w:rsidRPr="007F3D39">
        <w:fldChar w:fldCharType="begin"/>
      </w:r>
      <w:r w:rsidRPr="007F3D39">
        <w:instrText xml:space="preserve"> HYPERLINK "http://www.contributors.ro/administratie/educatie/ce-are-%c8%99coala-de-afara-%c8%99i-nu-are-cea-din-%c8%9bara/" \o "Permanent Link to Ce are școala de afară și nu are cea din țară?" </w:instrText>
      </w:r>
      <w:r w:rsidRPr="007F3D39">
        <w:fldChar w:fldCharType="separate"/>
      </w:r>
      <w:r w:rsidRPr="007F3D39">
        <w:rPr>
          <w:rStyle w:val="Hyperlink"/>
        </w:rPr>
        <w:t>Ce are școala de afară și nu a</w:t>
      </w:r>
      <w:r w:rsidRPr="007F3D39">
        <w:rPr>
          <w:rStyle w:val="Hyperlink"/>
        </w:rPr>
        <w:t>r</w:t>
      </w:r>
      <w:r w:rsidRPr="007F3D39">
        <w:rPr>
          <w:rStyle w:val="Hyperlink"/>
        </w:rPr>
        <w:t>e cea din țară?</w:t>
      </w:r>
      <w:r w:rsidRPr="007F3D39">
        <w:fldChar w:fldCharType="end"/>
      </w:r>
    </w:p>
    <w:p w:rsidR="007F3D39" w:rsidRPr="007F3D39" w:rsidRDefault="007F3D39" w:rsidP="007F3D39">
      <w:r w:rsidRPr="007F3D39">
        <w:t xml:space="preserve">Marian </w:t>
      </w:r>
      <w:bookmarkStart w:id="0" w:name="_GoBack"/>
      <w:bookmarkEnd w:id="0"/>
      <w:r w:rsidRPr="007F3D39">
        <w:t xml:space="preserve">Manescu octombrie 18, 2016 Educatie </w:t>
      </w:r>
      <w:r w:rsidRPr="007F3D39">
        <w:br/>
        <w:t xml:space="preserve">34 comentarii 1,926 Vizualizari </w:t>
      </w:r>
    </w:p>
    <w:p w:rsidR="007F3D39" w:rsidRPr="007F3D39" w:rsidRDefault="007F3D39" w:rsidP="007F3D39">
      <w:r w:rsidRPr="007F3D39">
        <w:t>În raportările anuale ale Forumului Economic Mondial asupra competitivității, datele în privința învățământului arată că România este depăşită de</w:t>
      </w:r>
      <w:hyperlink r:id="rId5" w:anchor="economy=ROU" w:history="1">
        <w:r w:rsidRPr="007F3D39">
          <w:rPr>
            <w:rStyle w:val="Hyperlink"/>
          </w:rPr>
          <w:t xml:space="preserve"> </w:t>
        </w:r>
      </w:hyperlink>
      <w:r w:rsidRPr="007F3D39">
        <w:t>aproape jumatate din cele 140 de state evaluate. De gândit este și faptul că universitățile noastre nu acced printre cele mai bune 500 de universități din lume în vreun top internațional.</w:t>
      </w:r>
    </w:p>
    <w:p w:rsidR="007F3D39" w:rsidRPr="007F3D39" w:rsidRDefault="007F3D39" w:rsidP="007F3D39">
      <w:r w:rsidRPr="007F3D39">
        <w:t>Educația este unul din pilonii de bază ai dezvoltării unui stat. Doar că ¨lasă, și la noi se face școală¨ este o replică celebră în spatele căreia ne ascundem mult prea mult ca și națiune. Afirmația este motivată adesea cu argumentul rezultatelor individuale ale tinerilor români, însă fără a avea în vedere faptul că performanța se măsoară mai ales în capacitatea de a te asigura că toți beneficiarii sistemului sunt îndrumați spre a atinge un nivel decent de educație.</w:t>
      </w:r>
    </w:p>
    <w:p w:rsidR="007F3D39" w:rsidRPr="007F3D39" w:rsidRDefault="007F3D39" w:rsidP="007F3D39">
      <w:r w:rsidRPr="007F3D39">
        <w:t>Textul de față reprezintă nu o analiză detaliată a unor indicatori, ci percepția personală ca student asupra unor elemente obiective din sistemul de învățământ superior românesc. În țară am fost mereu un nemulțumit de modul în care este așezat sistemul educațional, iar două luni în cadrul unei universități olandeze m-au ajutat în a sesiza și cât de mare este aceasta diferență în realitate.</w:t>
      </w:r>
    </w:p>
    <w:p w:rsidR="007F3D39" w:rsidRPr="007F3D39" w:rsidRDefault="007F3D39" w:rsidP="007F3D39">
      <w:r w:rsidRPr="007F3D39">
        <w:t>Diferențele ce țin de atitudine</w:t>
      </w:r>
    </w:p>
    <w:p w:rsidR="007F3D39" w:rsidRPr="007F3D39" w:rsidRDefault="007F3D39" w:rsidP="007F3D39">
      <w:r w:rsidRPr="007F3D39">
        <w:t xml:space="preserve">S-ar putea spune că, deși sistemul e mai bun în Olanda, și în țară se mișcă lucrurile, dar e greu să schimbi peste noapte. Un fel de a continua pe ideea ca este bine și la noi și că treptat o să reușim să ne aliniem la standardele vestice. Realitatea este că problemele nu sunt legate </w:t>
      </w:r>
      <w:proofErr w:type="gramStart"/>
      <w:r w:rsidRPr="007F3D39">
        <w:t>doar  de</w:t>
      </w:r>
      <w:proofErr w:type="gramEnd"/>
      <w:r w:rsidRPr="007F3D39">
        <w:t xml:space="preserve"> organizarea unui sistem, ci este important să vorbim de atitudinea permisă și indusă într-un sistem.</w:t>
      </w:r>
    </w:p>
    <w:p w:rsidR="007F3D39" w:rsidRPr="007F3D39" w:rsidRDefault="007F3D39" w:rsidP="007F3D39">
      <w:r w:rsidRPr="007F3D39">
        <w:t>Mărturisesc: mă cuprinde la finalul multor cursuri în Olanda dorința de a îl strange în brațe de fericire pe profesor.  Asta după ce am plecat din facultatea românească cu un car de nervi și revoltat pe aroganța și atitudinea celor care poarta același titlu în țara noastră. Poate că se întâmplă și deoarece de multe ori dobândirea titlului de profesor este motivul determinant pentru care o persoana ajunge la catedră, înainte de dorința, competențele și vocația de a forma oameni și profesioniști.</w:t>
      </w:r>
    </w:p>
    <w:p w:rsidR="007F3D39" w:rsidRPr="007F3D39" w:rsidRDefault="007F3D39" w:rsidP="007F3D39">
      <w:r w:rsidRPr="007F3D39">
        <w:t>Sistemul olandez îți lasă impresia că prima preocupare a profesorului este aceea de a-ți arăta un model de urmat pentru a trece cu succes prin actul educațional. Îți dai seama de asta atunci când profesorul se afla deja în sala de curs chiar și atunci când ai ajuns cu 10 minute mai devreme, mereu aruncând o ultimă privire peste materialele pregătite și planul existent pentru cursul respectiv. Pentru că da, există responsabilitatea de a ți se prezenta cu exactitate un plan al fiecărui curs în parte încă de la începutul anului și transparența de a ți se transmite coordonate de urmat în evoluția ta academică. Nu vei fi lăsat niciodată fără să ți se prezinte criterii vor fi avute în vedere la evaluarea finală a acestui parcurs. Cel mai important este că acestea ajung să fie și respectate fără abatere.</w:t>
      </w:r>
    </w:p>
    <w:p w:rsidR="007F3D39" w:rsidRPr="007F3D39" w:rsidRDefault="007F3D39" w:rsidP="007F3D39">
      <w:r w:rsidRPr="007F3D39">
        <w:t>Cum este sistemul construit</w:t>
      </w:r>
    </w:p>
    <w:p w:rsidR="007F3D39" w:rsidRPr="007F3D39" w:rsidRDefault="007F3D39" w:rsidP="007F3D39">
      <w:r w:rsidRPr="007F3D39">
        <w:t>Prima mare diferență este faptul că nu este acceptat un număr de studenți peste capacitatea instituției de a crea condiții. Se merge de cele mai multe ori pe ideea de a lucra cu grupuri cât mai mici la cursuri, de la 15 și până la, în rare cazuri, 50 de studenți. Asta spre deosebire de exemplul clasic de acasă, unde este destul de comun să vezi amfiteatre în care stau înghesuiți sute de studenți.</w:t>
      </w:r>
    </w:p>
    <w:p w:rsidR="007F3D39" w:rsidRPr="007F3D39" w:rsidRDefault="007F3D39" w:rsidP="007F3D39">
      <w:r w:rsidRPr="007F3D39">
        <w:lastRenderedPageBreak/>
        <w:t xml:space="preserve">În al doilea rând, întregul act educațional este construit în jurul unor practici, valori și principii care asigură respectarea integrității academice. Riscurile unor derapaje sub forma „plagiatului” sunt reduse prin prezentarea detaliată, încă din primele zile de școală, a regulilor ce trebuie urmate în cercetarea individuală realizată de către student și prin trecerea acestor lucrări prin multiple filtre de verificare și evaluare. Ori deja asta e cu mult diferit față de situații, des întâlnite în România, în studenților li se solicită uneori redactarea unor referate care ajung să fie verificate de profesor la momentul examinării în decursul unui interval de câteva </w:t>
      </w:r>
      <w:proofErr w:type="gramStart"/>
      <w:r w:rsidRPr="007F3D39">
        <w:t>minute,  mai</w:t>
      </w:r>
      <w:proofErr w:type="gramEnd"/>
      <w:r w:rsidRPr="007F3D39">
        <w:t xml:space="preserve"> mult cantitativ decât calitativ. Lesne de apreciat că astfel de practici lasă loc și chiar încurajează „furtul” academic.</w:t>
      </w:r>
    </w:p>
    <w:p w:rsidR="007F3D39" w:rsidRPr="007F3D39" w:rsidRDefault="007F3D39" w:rsidP="007F3D39">
      <w:r w:rsidRPr="007F3D39">
        <w:t xml:space="preserve">Familiarizarea cu standardele academice este așadar unul din principalele obiective, iar în acest sens și examinările sunt construite într-un mod care să verifice acumularea de către student a cunoștințelor de bază, iar accentul se află mai ales pe capacitatea de a aplica în mod practic informația și analizarea din diferite perspective a subiectelor propuse. Evaluarea urmărește obiectiv astfel anumiți indicatori în acest sens, mai degrabă decât răspunsuri fixe și, tocmai de aceasta, </w:t>
      </w:r>
      <w:proofErr w:type="gramStart"/>
      <w:r w:rsidRPr="007F3D39">
        <w:t>studentul  își</w:t>
      </w:r>
      <w:proofErr w:type="gramEnd"/>
      <w:r w:rsidRPr="007F3D39">
        <w:t xml:space="preserve"> poate consulta materialele de curs în timpul examenului. Din nou, total opus față de popularele examene grile destule facultăți românești.</w:t>
      </w:r>
    </w:p>
    <w:p w:rsidR="007F3D39" w:rsidRPr="007F3D39" w:rsidRDefault="007F3D39" w:rsidP="007F3D39">
      <w:r w:rsidRPr="007F3D39">
        <w:t>Ce rămâne în sarcina studentului</w:t>
      </w:r>
    </w:p>
    <w:p w:rsidR="007F3D39" w:rsidRPr="007F3D39" w:rsidRDefault="007F3D39" w:rsidP="007F3D39">
      <w:r w:rsidRPr="007F3D39">
        <w:t>Cele menționate arată întreaga disponibilitate înspre a se oferi cele mai bune condiții în care studentul să-și realizeze parcursul. Acest cadru în care actul educațional este furnizat de către instituție transferă responsabilitatea rezultatelor în sarcina studentului, căruia îi revine decizia și eforturile de a se alinia cerințelor și de a ține pasul cu planul de învățare. Elementul aleatoriu este eliminat și acesta își poate controla în mod obiectiv evoluția.</w:t>
      </w:r>
    </w:p>
    <w:p w:rsidR="007F3D39" w:rsidRPr="007F3D39" w:rsidRDefault="007F3D39" w:rsidP="007F3D39">
      <w:r w:rsidRPr="007F3D39">
        <w:t>Ce se poate face?</w:t>
      </w:r>
    </w:p>
    <w:p w:rsidR="007F3D39" w:rsidRPr="007F3D39" w:rsidRDefault="007F3D39" w:rsidP="007F3D39">
      <w:r w:rsidRPr="007F3D39">
        <w:t>Reiese faptul că primele diferențe ce le-am putut observa sunt tocmai cele care țin de atitudinea indivizilor implicați în procesul educațional. Schimbările de atitudine sunt la îndemână și, pentru început, relația profesori – studenți în sistemul de învățământ superior ar putea să fie guvernată mai bine prin aplicarea în mod real a unor reguli de conduita ce pot fi regăsite în documente existente deja, precum</w:t>
      </w:r>
      <w:hyperlink r:id="rId6" w:history="1">
        <w:r w:rsidRPr="007F3D39">
          <w:rPr>
            <w:rStyle w:val="Hyperlink"/>
          </w:rPr>
          <w:t xml:space="preserve"> </w:t>
        </w:r>
      </w:hyperlink>
      <w:r w:rsidRPr="007F3D39">
        <w:t xml:space="preserve">Codul Drepturilor și Obligațiilor Studentului și numeroasele coduri de conduită și etică existente la nivelul universităților. Pe termen lung este nevoie de crearea unui sistem de </w:t>
      </w:r>
      <w:proofErr w:type="gramStart"/>
      <w:r w:rsidRPr="007F3D39">
        <w:t>finanțare  care</w:t>
      </w:r>
      <w:proofErr w:type="gramEnd"/>
      <w:r w:rsidRPr="007F3D39">
        <w:t xml:space="preserve"> să impulsioneze universitățile să își adapteze numărul de studenți în funcție de capacitatea de a oferi atenție fiecăruia în parte și a livra un act educațional de calitate, într-un cadru guvernat de principii și valori bine definite. </w:t>
      </w:r>
    </w:p>
    <w:p w:rsidR="007F3D39" w:rsidRPr="007F3D39" w:rsidRDefault="007F3D39" w:rsidP="007F3D39">
      <w:r w:rsidRPr="007F3D39">
        <w:t>Ai informatii despre tema de mai sus? Poti contribui la o mai buna intelegere a subiectului? Scrie articolul tau si trimite-l la editor[at]contributors.ro</w:t>
      </w:r>
    </w:p>
    <w:p w:rsidR="007F3D39" w:rsidRPr="007F3D39" w:rsidRDefault="007F3D39" w:rsidP="007F3D39">
      <w:r w:rsidRPr="007F3D39">
        <w:br/>
      </w:r>
      <w:r w:rsidRPr="007F3D39">
        <w:br/>
      </w:r>
    </w:p>
    <w:sectPr w:rsidR="007F3D39" w:rsidRPr="007F3D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84771"/>
    <w:multiLevelType w:val="multilevel"/>
    <w:tmpl w:val="DAFC6E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D39"/>
    <w:rsid w:val="00095C17"/>
    <w:rsid w:val="007F3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2D81F"/>
  <w15:chartTrackingRefBased/>
  <w15:docId w15:val="{F321CC2E-3B2B-429F-8606-4F3D7844E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7F3D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F3D3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F3D3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D3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F3D3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F3D39"/>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7F3D39"/>
    <w:rPr>
      <w:color w:val="0000FF"/>
      <w:u w:val="single"/>
    </w:rPr>
  </w:style>
  <w:style w:type="character" w:customStyle="1" w:styleId="author">
    <w:name w:val="author"/>
    <w:basedOn w:val="DefaultParagraphFont"/>
    <w:rsid w:val="007F3D39"/>
  </w:style>
  <w:style w:type="character" w:customStyle="1" w:styleId="time">
    <w:name w:val="time"/>
    <w:basedOn w:val="DefaultParagraphFont"/>
    <w:rsid w:val="007F3D39"/>
  </w:style>
  <w:style w:type="character" w:customStyle="1" w:styleId="categories">
    <w:name w:val="categories"/>
    <w:basedOn w:val="DefaultParagraphFont"/>
    <w:rsid w:val="007F3D39"/>
  </w:style>
  <w:style w:type="character" w:customStyle="1" w:styleId="discuss">
    <w:name w:val="discuss"/>
    <w:basedOn w:val="DefaultParagraphFont"/>
    <w:rsid w:val="007F3D39"/>
  </w:style>
  <w:style w:type="character" w:customStyle="1" w:styleId="the-views">
    <w:name w:val="the-views"/>
    <w:basedOn w:val="DefaultParagraphFont"/>
    <w:rsid w:val="007F3D39"/>
  </w:style>
  <w:style w:type="paragraph" w:styleId="NormalWeb">
    <w:name w:val="Normal (Web)"/>
    <w:basedOn w:val="Normal"/>
    <w:uiPriority w:val="99"/>
    <w:semiHidden/>
    <w:unhideWhenUsed/>
    <w:rsid w:val="007F3D3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F3D39"/>
    <w:rPr>
      <w:b/>
      <w:bCs/>
    </w:rPr>
  </w:style>
  <w:style w:type="character" w:customStyle="1" w:styleId="addthisseparator">
    <w:name w:val="addthis_separator"/>
    <w:basedOn w:val="DefaultParagraphFont"/>
    <w:rsid w:val="007F3D39"/>
  </w:style>
  <w:style w:type="character" w:styleId="HTMLCite">
    <w:name w:val="HTML Cite"/>
    <w:basedOn w:val="DefaultParagraphFont"/>
    <w:uiPriority w:val="99"/>
    <w:semiHidden/>
    <w:unhideWhenUsed/>
    <w:rsid w:val="007F3D39"/>
    <w:rPr>
      <w:i/>
      <w:iCs/>
    </w:rPr>
  </w:style>
  <w:style w:type="character" w:customStyle="1" w:styleId="says">
    <w:name w:val="says"/>
    <w:basedOn w:val="DefaultParagraphFont"/>
    <w:rsid w:val="007F3D39"/>
  </w:style>
  <w:style w:type="character" w:styleId="FollowedHyperlink">
    <w:name w:val="FollowedHyperlink"/>
    <w:basedOn w:val="DefaultParagraphFont"/>
    <w:uiPriority w:val="99"/>
    <w:semiHidden/>
    <w:unhideWhenUsed/>
    <w:rsid w:val="007F3D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6647763">
      <w:bodyDiv w:val="1"/>
      <w:marLeft w:val="0"/>
      <w:marRight w:val="0"/>
      <w:marTop w:val="0"/>
      <w:marBottom w:val="0"/>
      <w:divBdr>
        <w:top w:val="none" w:sz="0" w:space="0" w:color="auto"/>
        <w:left w:val="none" w:sz="0" w:space="0" w:color="auto"/>
        <w:bottom w:val="none" w:sz="0" w:space="0" w:color="auto"/>
        <w:right w:val="none" w:sz="0" w:space="0" w:color="auto"/>
      </w:divBdr>
      <w:divsChild>
        <w:div w:id="1272084906">
          <w:marLeft w:val="0"/>
          <w:marRight w:val="0"/>
          <w:marTop w:val="0"/>
          <w:marBottom w:val="0"/>
          <w:divBdr>
            <w:top w:val="none" w:sz="0" w:space="0" w:color="auto"/>
            <w:left w:val="none" w:sz="0" w:space="0" w:color="auto"/>
            <w:bottom w:val="none" w:sz="0" w:space="0" w:color="auto"/>
            <w:right w:val="none" w:sz="0" w:space="0" w:color="auto"/>
          </w:divBdr>
          <w:divsChild>
            <w:div w:id="306011972">
              <w:marLeft w:val="0"/>
              <w:marRight w:val="0"/>
              <w:marTop w:val="0"/>
              <w:marBottom w:val="0"/>
              <w:divBdr>
                <w:top w:val="none" w:sz="0" w:space="0" w:color="auto"/>
                <w:left w:val="none" w:sz="0" w:space="0" w:color="auto"/>
                <w:bottom w:val="none" w:sz="0" w:space="0" w:color="auto"/>
                <w:right w:val="none" w:sz="0" w:space="0" w:color="auto"/>
              </w:divBdr>
              <w:divsChild>
                <w:div w:id="1364331037">
                  <w:marLeft w:val="0"/>
                  <w:marRight w:val="0"/>
                  <w:marTop w:val="0"/>
                  <w:marBottom w:val="0"/>
                  <w:divBdr>
                    <w:top w:val="none" w:sz="0" w:space="0" w:color="auto"/>
                    <w:left w:val="none" w:sz="0" w:space="0" w:color="auto"/>
                    <w:bottom w:val="none" w:sz="0" w:space="0" w:color="auto"/>
                    <w:right w:val="none" w:sz="0" w:space="0" w:color="auto"/>
                  </w:divBdr>
                  <w:divsChild>
                    <w:div w:id="929581253">
                      <w:marLeft w:val="0"/>
                      <w:marRight w:val="0"/>
                      <w:marTop w:val="0"/>
                      <w:marBottom w:val="0"/>
                      <w:divBdr>
                        <w:top w:val="none" w:sz="0" w:space="0" w:color="auto"/>
                        <w:left w:val="none" w:sz="0" w:space="0" w:color="auto"/>
                        <w:bottom w:val="none" w:sz="0" w:space="0" w:color="auto"/>
                        <w:right w:val="none" w:sz="0" w:space="0" w:color="auto"/>
                      </w:divBdr>
                    </w:div>
                    <w:div w:id="146152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02720">
          <w:marLeft w:val="0"/>
          <w:marRight w:val="0"/>
          <w:marTop w:val="0"/>
          <w:marBottom w:val="0"/>
          <w:divBdr>
            <w:top w:val="none" w:sz="0" w:space="0" w:color="auto"/>
            <w:left w:val="none" w:sz="0" w:space="0" w:color="auto"/>
            <w:bottom w:val="none" w:sz="0" w:space="0" w:color="auto"/>
            <w:right w:val="none" w:sz="0" w:space="0" w:color="auto"/>
          </w:divBdr>
          <w:divsChild>
            <w:div w:id="699017493">
              <w:marLeft w:val="0"/>
              <w:marRight w:val="0"/>
              <w:marTop w:val="0"/>
              <w:marBottom w:val="0"/>
              <w:divBdr>
                <w:top w:val="none" w:sz="0" w:space="0" w:color="auto"/>
                <w:left w:val="none" w:sz="0" w:space="0" w:color="auto"/>
                <w:bottom w:val="none" w:sz="0" w:space="0" w:color="auto"/>
                <w:right w:val="none" w:sz="0" w:space="0" w:color="auto"/>
              </w:divBdr>
              <w:divsChild>
                <w:div w:id="1791820344">
                  <w:marLeft w:val="0"/>
                  <w:marRight w:val="0"/>
                  <w:marTop w:val="0"/>
                  <w:marBottom w:val="0"/>
                  <w:divBdr>
                    <w:top w:val="none" w:sz="0" w:space="0" w:color="auto"/>
                    <w:left w:val="none" w:sz="0" w:space="0" w:color="auto"/>
                    <w:bottom w:val="none" w:sz="0" w:space="0" w:color="auto"/>
                    <w:right w:val="none" w:sz="0" w:space="0" w:color="auto"/>
                  </w:divBdr>
                  <w:divsChild>
                    <w:div w:id="1969435012">
                      <w:marLeft w:val="0"/>
                      <w:marRight w:val="0"/>
                      <w:marTop w:val="0"/>
                      <w:marBottom w:val="0"/>
                      <w:divBdr>
                        <w:top w:val="none" w:sz="0" w:space="0" w:color="auto"/>
                        <w:left w:val="none" w:sz="0" w:space="0" w:color="auto"/>
                        <w:bottom w:val="none" w:sz="0" w:space="0" w:color="auto"/>
                        <w:right w:val="none" w:sz="0" w:space="0" w:color="auto"/>
                      </w:divBdr>
                      <w:divsChild>
                        <w:div w:id="663552347">
                          <w:marLeft w:val="0"/>
                          <w:marRight w:val="0"/>
                          <w:marTop w:val="0"/>
                          <w:marBottom w:val="0"/>
                          <w:divBdr>
                            <w:top w:val="none" w:sz="0" w:space="0" w:color="auto"/>
                            <w:left w:val="none" w:sz="0" w:space="0" w:color="auto"/>
                            <w:bottom w:val="none" w:sz="0" w:space="0" w:color="auto"/>
                            <w:right w:val="none" w:sz="0" w:space="0" w:color="auto"/>
                          </w:divBdr>
                        </w:div>
                        <w:div w:id="391315603">
                          <w:marLeft w:val="0"/>
                          <w:marRight w:val="0"/>
                          <w:marTop w:val="0"/>
                          <w:marBottom w:val="0"/>
                          <w:divBdr>
                            <w:top w:val="none" w:sz="0" w:space="0" w:color="auto"/>
                            <w:left w:val="none" w:sz="0" w:space="0" w:color="auto"/>
                            <w:bottom w:val="none" w:sz="0" w:space="0" w:color="auto"/>
                            <w:right w:val="none" w:sz="0" w:space="0" w:color="auto"/>
                          </w:divBdr>
                        </w:div>
                        <w:div w:id="202136138">
                          <w:marLeft w:val="0"/>
                          <w:marRight w:val="0"/>
                          <w:marTop w:val="0"/>
                          <w:marBottom w:val="0"/>
                          <w:divBdr>
                            <w:top w:val="none" w:sz="0" w:space="0" w:color="auto"/>
                            <w:left w:val="none" w:sz="0" w:space="0" w:color="auto"/>
                            <w:bottom w:val="none" w:sz="0" w:space="0" w:color="auto"/>
                            <w:right w:val="none" w:sz="0" w:space="0" w:color="auto"/>
                          </w:divBdr>
                        </w:div>
                      </w:divsChild>
                    </w:div>
                    <w:div w:id="1936785537">
                      <w:marLeft w:val="0"/>
                      <w:marRight w:val="0"/>
                      <w:marTop w:val="0"/>
                      <w:marBottom w:val="0"/>
                      <w:divBdr>
                        <w:top w:val="none" w:sz="0" w:space="0" w:color="auto"/>
                        <w:left w:val="none" w:sz="0" w:space="0" w:color="auto"/>
                        <w:bottom w:val="none" w:sz="0" w:space="0" w:color="auto"/>
                        <w:right w:val="none" w:sz="0" w:space="0" w:color="auto"/>
                      </w:divBdr>
                      <w:divsChild>
                        <w:div w:id="891501430">
                          <w:marLeft w:val="0"/>
                          <w:marRight w:val="0"/>
                          <w:marTop w:val="0"/>
                          <w:marBottom w:val="0"/>
                          <w:divBdr>
                            <w:top w:val="none" w:sz="0" w:space="0" w:color="auto"/>
                            <w:left w:val="none" w:sz="0" w:space="0" w:color="auto"/>
                            <w:bottom w:val="none" w:sz="0" w:space="0" w:color="auto"/>
                            <w:right w:val="none" w:sz="0" w:space="0" w:color="auto"/>
                          </w:divBdr>
                        </w:div>
                        <w:div w:id="912466688">
                          <w:marLeft w:val="0"/>
                          <w:marRight w:val="0"/>
                          <w:marTop w:val="0"/>
                          <w:marBottom w:val="0"/>
                          <w:divBdr>
                            <w:top w:val="none" w:sz="0" w:space="0" w:color="auto"/>
                            <w:left w:val="none" w:sz="0" w:space="0" w:color="auto"/>
                            <w:bottom w:val="none" w:sz="0" w:space="0" w:color="auto"/>
                            <w:right w:val="none" w:sz="0" w:space="0" w:color="auto"/>
                          </w:divBdr>
                        </w:div>
                        <w:div w:id="1156919703">
                          <w:marLeft w:val="0"/>
                          <w:marRight w:val="0"/>
                          <w:marTop w:val="0"/>
                          <w:marBottom w:val="0"/>
                          <w:divBdr>
                            <w:top w:val="none" w:sz="0" w:space="0" w:color="auto"/>
                            <w:left w:val="none" w:sz="0" w:space="0" w:color="auto"/>
                            <w:bottom w:val="none" w:sz="0" w:space="0" w:color="auto"/>
                            <w:right w:val="none" w:sz="0" w:space="0" w:color="auto"/>
                          </w:divBdr>
                        </w:div>
                      </w:divsChild>
                    </w:div>
                    <w:div w:id="2112581704">
                      <w:marLeft w:val="0"/>
                      <w:marRight w:val="0"/>
                      <w:marTop w:val="0"/>
                      <w:marBottom w:val="0"/>
                      <w:divBdr>
                        <w:top w:val="none" w:sz="0" w:space="0" w:color="auto"/>
                        <w:left w:val="none" w:sz="0" w:space="0" w:color="auto"/>
                        <w:bottom w:val="none" w:sz="0" w:space="0" w:color="auto"/>
                        <w:right w:val="none" w:sz="0" w:space="0" w:color="auto"/>
                      </w:divBdr>
                      <w:divsChild>
                        <w:div w:id="1764571988">
                          <w:marLeft w:val="0"/>
                          <w:marRight w:val="0"/>
                          <w:marTop w:val="0"/>
                          <w:marBottom w:val="0"/>
                          <w:divBdr>
                            <w:top w:val="none" w:sz="0" w:space="0" w:color="auto"/>
                            <w:left w:val="none" w:sz="0" w:space="0" w:color="auto"/>
                            <w:bottom w:val="none" w:sz="0" w:space="0" w:color="auto"/>
                            <w:right w:val="none" w:sz="0" w:space="0" w:color="auto"/>
                          </w:divBdr>
                        </w:div>
                        <w:div w:id="362049937">
                          <w:marLeft w:val="0"/>
                          <w:marRight w:val="0"/>
                          <w:marTop w:val="0"/>
                          <w:marBottom w:val="0"/>
                          <w:divBdr>
                            <w:top w:val="none" w:sz="0" w:space="0" w:color="auto"/>
                            <w:left w:val="none" w:sz="0" w:space="0" w:color="auto"/>
                            <w:bottom w:val="none" w:sz="0" w:space="0" w:color="auto"/>
                            <w:right w:val="none" w:sz="0" w:space="0" w:color="auto"/>
                          </w:divBdr>
                        </w:div>
                        <w:div w:id="2051416393">
                          <w:marLeft w:val="0"/>
                          <w:marRight w:val="0"/>
                          <w:marTop w:val="0"/>
                          <w:marBottom w:val="0"/>
                          <w:divBdr>
                            <w:top w:val="none" w:sz="0" w:space="0" w:color="auto"/>
                            <w:left w:val="none" w:sz="0" w:space="0" w:color="auto"/>
                            <w:bottom w:val="none" w:sz="0" w:space="0" w:color="auto"/>
                            <w:right w:val="none" w:sz="0" w:space="0" w:color="auto"/>
                          </w:divBdr>
                        </w:div>
                      </w:divsChild>
                    </w:div>
                    <w:div w:id="715469968">
                      <w:marLeft w:val="0"/>
                      <w:marRight w:val="0"/>
                      <w:marTop w:val="0"/>
                      <w:marBottom w:val="0"/>
                      <w:divBdr>
                        <w:top w:val="none" w:sz="0" w:space="0" w:color="auto"/>
                        <w:left w:val="none" w:sz="0" w:space="0" w:color="auto"/>
                        <w:bottom w:val="none" w:sz="0" w:space="0" w:color="auto"/>
                        <w:right w:val="none" w:sz="0" w:space="0" w:color="auto"/>
                      </w:divBdr>
                      <w:divsChild>
                        <w:div w:id="692921232">
                          <w:marLeft w:val="0"/>
                          <w:marRight w:val="0"/>
                          <w:marTop w:val="0"/>
                          <w:marBottom w:val="0"/>
                          <w:divBdr>
                            <w:top w:val="none" w:sz="0" w:space="0" w:color="auto"/>
                            <w:left w:val="none" w:sz="0" w:space="0" w:color="auto"/>
                            <w:bottom w:val="none" w:sz="0" w:space="0" w:color="auto"/>
                            <w:right w:val="none" w:sz="0" w:space="0" w:color="auto"/>
                          </w:divBdr>
                        </w:div>
                        <w:div w:id="1681396419">
                          <w:marLeft w:val="0"/>
                          <w:marRight w:val="0"/>
                          <w:marTop w:val="0"/>
                          <w:marBottom w:val="0"/>
                          <w:divBdr>
                            <w:top w:val="none" w:sz="0" w:space="0" w:color="auto"/>
                            <w:left w:val="none" w:sz="0" w:space="0" w:color="auto"/>
                            <w:bottom w:val="none" w:sz="0" w:space="0" w:color="auto"/>
                            <w:right w:val="none" w:sz="0" w:space="0" w:color="auto"/>
                          </w:divBdr>
                        </w:div>
                        <w:div w:id="1226642304">
                          <w:marLeft w:val="0"/>
                          <w:marRight w:val="0"/>
                          <w:marTop w:val="0"/>
                          <w:marBottom w:val="0"/>
                          <w:divBdr>
                            <w:top w:val="none" w:sz="0" w:space="0" w:color="auto"/>
                            <w:left w:val="none" w:sz="0" w:space="0" w:color="auto"/>
                            <w:bottom w:val="none" w:sz="0" w:space="0" w:color="auto"/>
                            <w:right w:val="none" w:sz="0" w:space="0" w:color="auto"/>
                          </w:divBdr>
                        </w:div>
                      </w:divsChild>
                    </w:div>
                    <w:div w:id="1287931827">
                      <w:marLeft w:val="0"/>
                      <w:marRight w:val="0"/>
                      <w:marTop w:val="0"/>
                      <w:marBottom w:val="0"/>
                      <w:divBdr>
                        <w:top w:val="none" w:sz="0" w:space="0" w:color="auto"/>
                        <w:left w:val="none" w:sz="0" w:space="0" w:color="auto"/>
                        <w:bottom w:val="none" w:sz="0" w:space="0" w:color="auto"/>
                        <w:right w:val="none" w:sz="0" w:space="0" w:color="auto"/>
                      </w:divBdr>
                      <w:divsChild>
                        <w:div w:id="75440300">
                          <w:marLeft w:val="0"/>
                          <w:marRight w:val="0"/>
                          <w:marTop w:val="0"/>
                          <w:marBottom w:val="0"/>
                          <w:divBdr>
                            <w:top w:val="none" w:sz="0" w:space="0" w:color="auto"/>
                            <w:left w:val="none" w:sz="0" w:space="0" w:color="auto"/>
                            <w:bottom w:val="none" w:sz="0" w:space="0" w:color="auto"/>
                            <w:right w:val="none" w:sz="0" w:space="0" w:color="auto"/>
                          </w:divBdr>
                        </w:div>
                        <w:div w:id="1979653160">
                          <w:marLeft w:val="0"/>
                          <w:marRight w:val="0"/>
                          <w:marTop w:val="0"/>
                          <w:marBottom w:val="0"/>
                          <w:divBdr>
                            <w:top w:val="none" w:sz="0" w:space="0" w:color="auto"/>
                            <w:left w:val="none" w:sz="0" w:space="0" w:color="auto"/>
                            <w:bottom w:val="none" w:sz="0" w:space="0" w:color="auto"/>
                            <w:right w:val="none" w:sz="0" w:space="0" w:color="auto"/>
                          </w:divBdr>
                        </w:div>
                        <w:div w:id="1181896832">
                          <w:marLeft w:val="0"/>
                          <w:marRight w:val="0"/>
                          <w:marTop w:val="0"/>
                          <w:marBottom w:val="0"/>
                          <w:divBdr>
                            <w:top w:val="none" w:sz="0" w:space="0" w:color="auto"/>
                            <w:left w:val="none" w:sz="0" w:space="0" w:color="auto"/>
                            <w:bottom w:val="none" w:sz="0" w:space="0" w:color="auto"/>
                            <w:right w:val="none" w:sz="0" w:space="0" w:color="auto"/>
                          </w:divBdr>
                        </w:div>
                      </w:divsChild>
                    </w:div>
                    <w:div w:id="626931306">
                      <w:marLeft w:val="0"/>
                      <w:marRight w:val="0"/>
                      <w:marTop w:val="0"/>
                      <w:marBottom w:val="0"/>
                      <w:divBdr>
                        <w:top w:val="none" w:sz="0" w:space="0" w:color="auto"/>
                        <w:left w:val="none" w:sz="0" w:space="0" w:color="auto"/>
                        <w:bottom w:val="none" w:sz="0" w:space="0" w:color="auto"/>
                        <w:right w:val="none" w:sz="0" w:space="0" w:color="auto"/>
                      </w:divBdr>
                      <w:divsChild>
                        <w:div w:id="1003241791">
                          <w:marLeft w:val="0"/>
                          <w:marRight w:val="0"/>
                          <w:marTop w:val="0"/>
                          <w:marBottom w:val="0"/>
                          <w:divBdr>
                            <w:top w:val="none" w:sz="0" w:space="0" w:color="auto"/>
                            <w:left w:val="none" w:sz="0" w:space="0" w:color="auto"/>
                            <w:bottom w:val="none" w:sz="0" w:space="0" w:color="auto"/>
                            <w:right w:val="none" w:sz="0" w:space="0" w:color="auto"/>
                          </w:divBdr>
                        </w:div>
                        <w:div w:id="623466890">
                          <w:marLeft w:val="0"/>
                          <w:marRight w:val="0"/>
                          <w:marTop w:val="0"/>
                          <w:marBottom w:val="0"/>
                          <w:divBdr>
                            <w:top w:val="none" w:sz="0" w:space="0" w:color="auto"/>
                            <w:left w:val="none" w:sz="0" w:space="0" w:color="auto"/>
                            <w:bottom w:val="none" w:sz="0" w:space="0" w:color="auto"/>
                            <w:right w:val="none" w:sz="0" w:space="0" w:color="auto"/>
                          </w:divBdr>
                        </w:div>
                        <w:div w:id="393091151">
                          <w:marLeft w:val="0"/>
                          <w:marRight w:val="0"/>
                          <w:marTop w:val="0"/>
                          <w:marBottom w:val="0"/>
                          <w:divBdr>
                            <w:top w:val="none" w:sz="0" w:space="0" w:color="auto"/>
                            <w:left w:val="none" w:sz="0" w:space="0" w:color="auto"/>
                            <w:bottom w:val="none" w:sz="0" w:space="0" w:color="auto"/>
                            <w:right w:val="none" w:sz="0" w:space="0" w:color="auto"/>
                          </w:divBdr>
                        </w:div>
                      </w:divsChild>
                    </w:div>
                    <w:div w:id="1877618674">
                      <w:marLeft w:val="0"/>
                      <w:marRight w:val="0"/>
                      <w:marTop w:val="0"/>
                      <w:marBottom w:val="0"/>
                      <w:divBdr>
                        <w:top w:val="none" w:sz="0" w:space="0" w:color="auto"/>
                        <w:left w:val="none" w:sz="0" w:space="0" w:color="auto"/>
                        <w:bottom w:val="none" w:sz="0" w:space="0" w:color="auto"/>
                        <w:right w:val="none" w:sz="0" w:space="0" w:color="auto"/>
                      </w:divBdr>
                      <w:divsChild>
                        <w:div w:id="314384959">
                          <w:marLeft w:val="0"/>
                          <w:marRight w:val="0"/>
                          <w:marTop w:val="0"/>
                          <w:marBottom w:val="0"/>
                          <w:divBdr>
                            <w:top w:val="none" w:sz="0" w:space="0" w:color="auto"/>
                            <w:left w:val="none" w:sz="0" w:space="0" w:color="auto"/>
                            <w:bottom w:val="none" w:sz="0" w:space="0" w:color="auto"/>
                            <w:right w:val="none" w:sz="0" w:space="0" w:color="auto"/>
                          </w:divBdr>
                        </w:div>
                        <w:div w:id="1868835730">
                          <w:marLeft w:val="0"/>
                          <w:marRight w:val="0"/>
                          <w:marTop w:val="0"/>
                          <w:marBottom w:val="0"/>
                          <w:divBdr>
                            <w:top w:val="none" w:sz="0" w:space="0" w:color="auto"/>
                            <w:left w:val="none" w:sz="0" w:space="0" w:color="auto"/>
                            <w:bottom w:val="none" w:sz="0" w:space="0" w:color="auto"/>
                            <w:right w:val="none" w:sz="0" w:space="0" w:color="auto"/>
                          </w:divBdr>
                        </w:div>
                        <w:div w:id="307246387">
                          <w:marLeft w:val="0"/>
                          <w:marRight w:val="0"/>
                          <w:marTop w:val="0"/>
                          <w:marBottom w:val="0"/>
                          <w:divBdr>
                            <w:top w:val="none" w:sz="0" w:space="0" w:color="auto"/>
                            <w:left w:val="none" w:sz="0" w:space="0" w:color="auto"/>
                            <w:bottom w:val="none" w:sz="0" w:space="0" w:color="auto"/>
                            <w:right w:val="none" w:sz="0" w:space="0" w:color="auto"/>
                          </w:divBdr>
                        </w:div>
                      </w:divsChild>
                    </w:div>
                    <w:div w:id="278220653">
                      <w:marLeft w:val="0"/>
                      <w:marRight w:val="0"/>
                      <w:marTop w:val="0"/>
                      <w:marBottom w:val="0"/>
                      <w:divBdr>
                        <w:top w:val="none" w:sz="0" w:space="0" w:color="auto"/>
                        <w:left w:val="none" w:sz="0" w:space="0" w:color="auto"/>
                        <w:bottom w:val="none" w:sz="0" w:space="0" w:color="auto"/>
                        <w:right w:val="none" w:sz="0" w:space="0" w:color="auto"/>
                      </w:divBdr>
                      <w:divsChild>
                        <w:div w:id="1757165685">
                          <w:marLeft w:val="0"/>
                          <w:marRight w:val="0"/>
                          <w:marTop w:val="0"/>
                          <w:marBottom w:val="0"/>
                          <w:divBdr>
                            <w:top w:val="none" w:sz="0" w:space="0" w:color="auto"/>
                            <w:left w:val="none" w:sz="0" w:space="0" w:color="auto"/>
                            <w:bottom w:val="none" w:sz="0" w:space="0" w:color="auto"/>
                            <w:right w:val="none" w:sz="0" w:space="0" w:color="auto"/>
                          </w:divBdr>
                        </w:div>
                        <w:div w:id="112211683">
                          <w:marLeft w:val="0"/>
                          <w:marRight w:val="0"/>
                          <w:marTop w:val="0"/>
                          <w:marBottom w:val="0"/>
                          <w:divBdr>
                            <w:top w:val="none" w:sz="0" w:space="0" w:color="auto"/>
                            <w:left w:val="none" w:sz="0" w:space="0" w:color="auto"/>
                            <w:bottom w:val="none" w:sz="0" w:space="0" w:color="auto"/>
                            <w:right w:val="none" w:sz="0" w:space="0" w:color="auto"/>
                          </w:divBdr>
                        </w:div>
                        <w:div w:id="807430609">
                          <w:marLeft w:val="0"/>
                          <w:marRight w:val="0"/>
                          <w:marTop w:val="0"/>
                          <w:marBottom w:val="0"/>
                          <w:divBdr>
                            <w:top w:val="none" w:sz="0" w:space="0" w:color="auto"/>
                            <w:left w:val="none" w:sz="0" w:space="0" w:color="auto"/>
                            <w:bottom w:val="none" w:sz="0" w:space="0" w:color="auto"/>
                            <w:right w:val="none" w:sz="0" w:space="0" w:color="auto"/>
                          </w:divBdr>
                        </w:div>
                      </w:divsChild>
                    </w:div>
                    <w:div w:id="781726026">
                      <w:marLeft w:val="0"/>
                      <w:marRight w:val="0"/>
                      <w:marTop w:val="0"/>
                      <w:marBottom w:val="0"/>
                      <w:divBdr>
                        <w:top w:val="none" w:sz="0" w:space="0" w:color="auto"/>
                        <w:left w:val="none" w:sz="0" w:space="0" w:color="auto"/>
                        <w:bottom w:val="none" w:sz="0" w:space="0" w:color="auto"/>
                        <w:right w:val="none" w:sz="0" w:space="0" w:color="auto"/>
                      </w:divBdr>
                      <w:divsChild>
                        <w:div w:id="799030446">
                          <w:marLeft w:val="0"/>
                          <w:marRight w:val="0"/>
                          <w:marTop w:val="0"/>
                          <w:marBottom w:val="0"/>
                          <w:divBdr>
                            <w:top w:val="none" w:sz="0" w:space="0" w:color="auto"/>
                            <w:left w:val="none" w:sz="0" w:space="0" w:color="auto"/>
                            <w:bottom w:val="none" w:sz="0" w:space="0" w:color="auto"/>
                            <w:right w:val="none" w:sz="0" w:space="0" w:color="auto"/>
                          </w:divBdr>
                        </w:div>
                        <w:div w:id="1915167823">
                          <w:marLeft w:val="0"/>
                          <w:marRight w:val="0"/>
                          <w:marTop w:val="0"/>
                          <w:marBottom w:val="0"/>
                          <w:divBdr>
                            <w:top w:val="none" w:sz="0" w:space="0" w:color="auto"/>
                            <w:left w:val="none" w:sz="0" w:space="0" w:color="auto"/>
                            <w:bottom w:val="none" w:sz="0" w:space="0" w:color="auto"/>
                            <w:right w:val="none" w:sz="0" w:space="0" w:color="auto"/>
                          </w:divBdr>
                        </w:div>
                        <w:div w:id="1813214014">
                          <w:marLeft w:val="0"/>
                          <w:marRight w:val="0"/>
                          <w:marTop w:val="0"/>
                          <w:marBottom w:val="0"/>
                          <w:divBdr>
                            <w:top w:val="none" w:sz="0" w:space="0" w:color="auto"/>
                            <w:left w:val="none" w:sz="0" w:space="0" w:color="auto"/>
                            <w:bottom w:val="none" w:sz="0" w:space="0" w:color="auto"/>
                            <w:right w:val="none" w:sz="0" w:space="0" w:color="auto"/>
                          </w:divBdr>
                        </w:div>
                      </w:divsChild>
                    </w:div>
                    <w:div w:id="718281377">
                      <w:marLeft w:val="0"/>
                      <w:marRight w:val="0"/>
                      <w:marTop w:val="0"/>
                      <w:marBottom w:val="0"/>
                      <w:divBdr>
                        <w:top w:val="none" w:sz="0" w:space="0" w:color="auto"/>
                        <w:left w:val="none" w:sz="0" w:space="0" w:color="auto"/>
                        <w:bottom w:val="none" w:sz="0" w:space="0" w:color="auto"/>
                        <w:right w:val="none" w:sz="0" w:space="0" w:color="auto"/>
                      </w:divBdr>
                      <w:divsChild>
                        <w:div w:id="77294146">
                          <w:marLeft w:val="0"/>
                          <w:marRight w:val="0"/>
                          <w:marTop w:val="0"/>
                          <w:marBottom w:val="0"/>
                          <w:divBdr>
                            <w:top w:val="none" w:sz="0" w:space="0" w:color="auto"/>
                            <w:left w:val="none" w:sz="0" w:space="0" w:color="auto"/>
                            <w:bottom w:val="none" w:sz="0" w:space="0" w:color="auto"/>
                            <w:right w:val="none" w:sz="0" w:space="0" w:color="auto"/>
                          </w:divBdr>
                        </w:div>
                        <w:div w:id="89663722">
                          <w:marLeft w:val="0"/>
                          <w:marRight w:val="0"/>
                          <w:marTop w:val="0"/>
                          <w:marBottom w:val="0"/>
                          <w:divBdr>
                            <w:top w:val="none" w:sz="0" w:space="0" w:color="auto"/>
                            <w:left w:val="none" w:sz="0" w:space="0" w:color="auto"/>
                            <w:bottom w:val="none" w:sz="0" w:space="0" w:color="auto"/>
                            <w:right w:val="none" w:sz="0" w:space="0" w:color="auto"/>
                          </w:divBdr>
                        </w:div>
                        <w:div w:id="669331497">
                          <w:marLeft w:val="0"/>
                          <w:marRight w:val="0"/>
                          <w:marTop w:val="0"/>
                          <w:marBottom w:val="0"/>
                          <w:divBdr>
                            <w:top w:val="none" w:sz="0" w:space="0" w:color="auto"/>
                            <w:left w:val="none" w:sz="0" w:space="0" w:color="auto"/>
                            <w:bottom w:val="none" w:sz="0" w:space="0" w:color="auto"/>
                            <w:right w:val="none" w:sz="0" w:space="0" w:color="auto"/>
                          </w:divBdr>
                        </w:div>
                      </w:divsChild>
                    </w:div>
                    <w:div w:id="1546525540">
                      <w:marLeft w:val="0"/>
                      <w:marRight w:val="0"/>
                      <w:marTop w:val="0"/>
                      <w:marBottom w:val="0"/>
                      <w:divBdr>
                        <w:top w:val="none" w:sz="0" w:space="0" w:color="auto"/>
                        <w:left w:val="none" w:sz="0" w:space="0" w:color="auto"/>
                        <w:bottom w:val="none" w:sz="0" w:space="0" w:color="auto"/>
                        <w:right w:val="none" w:sz="0" w:space="0" w:color="auto"/>
                      </w:divBdr>
                      <w:divsChild>
                        <w:div w:id="850990301">
                          <w:marLeft w:val="0"/>
                          <w:marRight w:val="0"/>
                          <w:marTop w:val="0"/>
                          <w:marBottom w:val="0"/>
                          <w:divBdr>
                            <w:top w:val="none" w:sz="0" w:space="0" w:color="auto"/>
                            <w:left w:val="none" w:sz="0" w:space="0" w:color="auto"/>
                            <w:bottom w:val="none" w:sz="0" w:space="0" w:color="auto"/>
                            <w:right w:val="none" w:sz="0" w:space="0" w:color="auto"/>
                          </w:divBdr>
                        </w:div>
                        <w:div w:id="1668366858">
                          <w:marLeft w:val="0"/>
                          <w:marRight w:val="0"/>
                          <w:marTop w:val="0"/>
                          <w:marBottom w:val="0"/>
                          <w:divBdr>
                            <w:top w:val="none" w:sz="0" w:space="0" w:color="auto"/>
                            <w:left w:val="none" w:sz="0" w:space="0" w:color="auto"/>
                            <w:bottom w:val="none" w:sz="0" w:space="0" w:color="auto"/>
                            <w:right w:val="none" w:sz="0" w:space="0" w:color="auto"/>
                          </w:divBdr>
                        </w:div>
                        <w:div w:id="468784295">
                          <w:marLeft w:val="0"/>
                          <w:marRight w:val="0"/>
                          <w:marTop w:val="0"/>
                          <w:marBottom w:val="0"/>
                          <w:divBdr>
                            <w:top w:val="none" w:sz="0" w:space="0" w:color="auto"/>
                            <w:left w:val="none" w:sz="0" w:space="0" w:color="auto"/>
                            <w:bottom w:val="none" w:sz="0" w:space="0" w:color="auto"/>
                            <w:right w:val="none" w:sz="0" w:space="0" w:color="auto"/>
                          </w:divBdr>
                        </w:div>
                      </w:divsChild>
                    </w:div>
                    <w:div w:id="1153987670">
                      <w:marLeft w:val="0"/>
                      <w:marRight w:val="0"/>
                      <w:marTop w:val="0"/>
                      <w:marBottom w:val="0"/>
                      <w:divBdr>
                        <w:top w:val="none" w:sz="0" w:space="0" w:color="auto"/>
                        <w:left w:val="none" w:sz="0" w:space="0" w:color="auto"/>
                        <w:bottom w:val="none" w:sz="0" w:space="0" w:color="auto"/>
                        <w:right w:val="none" w:sz="0" w:space="0" w:color="auto"/>
                      </w:divBdr>
                      <w:divsChild>
                        <w:div w:id="1540974952">
                          <w:marLeft w:val="0"/>
                          <w:marRight w:val="0"/>
                          <w:marTop w:val="0"/>
                          <w:marBottom w:val="0"/>
                          <w:divBdr>
                            <w:top w:val="none" w:sz="0" w:space="0" w:color="auto"/>
                            <w:left w:val="none" w:sz="0" w:space="0" w:color="auto"/>
                            <w:bottom w:val="none" w:sz="0" w:space="0" w:color="auto"/>
                            <w:right w:val="none" w:sz="0" w:space="0" w:color="auto"/>
                          </w:divBdr>
                        </w:div>
                        <w:div w:id="1689793782">
                          <w:marLeft w:val="0"/>
                          <w:marRight w:val="0"/>
                          <w:marTop w:val="0"/>
                          <w:marBottom w:val="0"/>
                          <w:divBdr>
                            <w:top w:val="none" w:sz="0" w:space="0" w:color="auto"/>
                            <w:left w:val="none" w:sz="0" w:space="0" w:color="auto"/>
                            <w:bottom w:val="none" w:sz="0" w:space="0" w:color="auto"/>
                            <w:right w:val="none" w:sz="0" w:space="0" w:color="auto"/>
                          </w:divBdr>
                        </w:div>
                        <w:div w:id="1178689661">
                          <w:marLeft w:val="0"/>
                          <w:marRight w:val="0"/>
                          <w:marTop w:val="0"/>
                          <w:marBottom w:val="0"/>
                          <w:divBdr>
                            <w:top w:val="none" w:sz="0" w:space="0" w:color="auto"/>
                            <w:left w:val="none" w:sz="0" w:space="0" w:color="auto"/>
                            <w:bottom w:val="none" w:sz="0" w:space="0" w:color="auto"/>
                            <w:right w:val="none" w:sz="0" w:space="0" w:color="auto"/>
                          </w:divBdr>
                        </w:div>
                      </w:divsChild>
                    </w:div>
                    <w:div w:id="636182505">
                      <w:marLeft w:val="0"/>
                      <w:marRight w:val="0"/>
                      <w:marTop w:val="0"/>
                      <w:marBottom w:val="0"/>
                      <w:divBdr>
                        <w:top w:val="none" w:sz="0" w:space="0" w:color="auto"/>
                        <w:left w:val="none" w:sz="0" w:space="0" w:color="auto"/>
                        <w:bottom w:val="none" w:sz="0" w:space="0" w:color="auto"/>
                        <w:right w:val="none" w:sz="0" w:space="0" w:color="auto"/>
                      </w:divBdr>
                      <w:divsChild>
                        <w:div w:id="884948120">
                          <w:marLeft w:val="0"/>
                          <w:marRight w:val="0"/>
                          <w:marTop w:val="0"/>
                          <w:marBottom w:val="0"/>
                          <w:divBdr>
                            <w:top w:val="none" w:sz="0" w:space="0" w:color="auto"/>
                            <w:left w:val="none" w:sz="0" w:space="0" w:color="auto"/>
                            <w:bottom w:val="none" w:sz="0" w:space="0" w:color="auto"/>
                            <w:right w:val="none" w:sz="0" w:space="0" w:color="auto"/>
                          </w:divBdr>
                        </w:div>
                        <w:div w:id="634599054">
                          <w:marLeft w:val="0"/>
                          <w:marRight w:val="0"/>
                          <w:marTop w:val="0"/>
                          <w:marBottom w:val="0"/>
                          <w:divBdr>
                            <w:top w:val="none" w:sz="0" w:space="0" w:color="auto"/>
                            <w:left w:val="none" w:sz="0" w:space="0" w:color="auto"/>
                            <w:bottom w:val="none" w:sz="0" w:space="0" w:color="auto"/>
                            <w:right w:val="none" w:sz="0" w:space="0" w:color="auto"/>
                          </w:divBdr>
                        </w:div>
                        <w:div w:id="207953930">
                          <w:marLeft w:val="0"/>
                          <w:marRight w:val="0"/>
                          <w:marTop w:val="0"/>
                          <w:marBottom w:val="0"/>
                          <w:divBdr>
                            <w:top w:val="none" w:sz="0" w:space="0" w:color="auto"/>
                            <w:left w:val="none" w:sz="0" w:space="0" w:color="auto"/>
                            <w:bottom w:val="none" w:sz="0" w:space="0" w:color="auto"/>
                            <w:right w:val="none" w:sz="0" w:space="0" w:color="auto"/>
                          </w:divBdr>
                        </w:div>
                      </w:divsChild>
                    </w:div>
                    <w:div w:id="445317787">
                      <w:marLeft w:val="0"/>
                      <w:marRight w:val="0"/>
                      <w:marTop w:val="0"/>
                      <w:marBottom w:val="0"/>
                      <w:divBdr>
                        <w:top w:val="none" w:sz="0" w:space="0" w:color="auto"/>
                        <w:left w:val="none" w:sz="0" w:space="0" w:color="auto"/>
                        <w:bottom w:val="none" w:sz="0" w:space="0" w:color="auto"/>
                        <w:right w:val="none" w:sz="0" w:space="0" w:color="auto"/>
                      </w:divBdr>
                      <w:divsChild>
                        <w:div w:id="47609797">
                          <w:marLeft w:val="0"/>
                          <w:marRight w:val="0"/>
                          <w:marTop w:val="0"/>
                          <w:marBottom w:val="0"/>
                          <w:divBdr>
                            <w:top w:val="none" w:sz="0" w:space="0" w:color="auto"/>
                            <w:left w:val="none" w:sz="0" w:space="0" w:color="auto"/>
                            <w:bottom w:val="none" w:sz="0" w:space="0" w:color="auto"/>
                            <w:right w:val="none" w:sz="0" w:space="0" w:color="auto"/>
                          </w:divBdr>
                        </w:div>
                        <w:div w:id="1998455547">
                          <w:marLeft w:val="0"/>
                          <w:marRight w:val="0"/>
                          <w:marTop w:val="0"/>
                          <w:marBottom w:val="0"/>
                          <w:divBdr>
                            <w:top w:val="none" w:sz="0" w:space="0" w:color="auto"/>
                            <w:left w:val="none" w:sz="0" w:space="0" w:color="auto"/>
                            <w:bottom w:val="none" w:sz="0" w:space="0" w:color="auto"/>
                            <w:right w:val="none" w:sz="0" w:space="0" w:color="auto"/>
                          </w:divBdr>
                        </w:div>
                        <w:div w:id="1433893053">
                          <w:marLeft w:val="0"/>
                          <w:marRight w:val="0"/>
                          <w:marTop w:val="0"/>
                          <w:marBottom w:val="0"/>
                          <w:divBdr>
                            <w:top w:val="none" w:sz="0" w:space="0" w:color="auto"/>
                            <w:left w:val="none" w:sz="0" w:space="0" w:color="auto"/>
                            <w:bottom w:val="none" w:sz="0" w:space="0" w:color="auto"/>
                            <w:right w:val="none" w:sz="0" w:space="0" w:color="auto"/>
                          </w:divBdr>
                        </w:div>
                      </w:divsChild>
                    </w:div>
                    <w:div w:id="116217794">
                      <w:marLeft w:val="0"/>
                      <w:marRight w:val="0"/>
                      <w:marTop w:val="0"/>
                      <w:marBottom w:val="0"/>
                      <w:divBdr>
                        <w:top w:val="none" w:sz="0" w:space="0" w:color="auto"/>
                        <w:left w:val="none" w:sz="0" w:space="0" w:color="auto"/>
                        <w:bottom w:val="none" w:sz="0" w:space="0" w:color="auto"/>
                        <w:right w:val="none" w:sz="0" w:space="0" w:color="auto"/>
                      </w:divBdr>
                      <w:divsChild>
                        <w:div w:id="2095007156">
                          <w:marLeft w:val="0"/>
                          <w:marRight w:val="0"/>
                          <w:marTop w:val="0"/>
                          <w:marBottom w:val="0"/>
                          <w:divBdr>
                            <w:top w:val="none" w:sz="0" w:space="0" w:color="auto"/>
                            <w:left w:val="none" w:sz="0" w:space="0" w:color="auto"/>
                            <w:bottom w:val="none" w:sz="0" w:space="0" w:color="auto"/>
                            <w:right w:val="none" w:sz="0" w:space="0" w:color="auto"/>
                          </w:divBdr>
                        </w:div>
                        <w:div w:id="660544951">
                          <w:marLeft w:val="0"/>
                          <w:marRight w:val="0"/>
                          <w:marTop w:val="0"/>
                          <w:marBottom w:val="0"/>
                          <w:divBdr>
                            <w:top w:val="none" w:sz="0" w:space="0" w:color="auto"/>
                            <w:left w:val="none" w:sz="0" w:space="0" w:color="auto"/>
                            <w:bottom w:val="none" w:sz="0" w:space="0" w:color="auto"/>
                            <w:right w:val="none" w:sz="0" w:space="0" w:color="auto"/>
                          </w:divBdr>
                        </w:div>
                      </w:divsChild>
                    </w:div>
                    <w:div w:id="1415590515">
                      <w:marLeft w:val="0"/>
                      <w:marRight w:val="0"/>
                      <w:marTop w:val="0"/>
                      <w:marBottom w:val="0"/>
                      <w:divBdr>
                        <w:top w:val="none" w:sz="0" w:space="0" w:color="auto"/>
                        <w:left w:val="none" w:sz="0" w:space="0" w:color="auto"/>
                        <w:bottom w:val="none" w:sz="0" w:space="0" w:color="auto"/>
                        <w:right w:val="none" w:sz="0" w:space="0" w:color="auto"/>
                      </w:divBdr>
                      <w:divsChild>
                        <w:div w:id="1286307190">
                          <w:marLeft w:val="0"/>
                          <w:marRight w:val="0"/>
                          <w:marTop w:val="0"/>
                          <w:marBottom w:val="0"/>
                          <w:divBdr>
                            <w:top w:val="none" w:sz="0" w:space="0" w:color="auto"/>
                            <w:left w:val="none" w:sz="0" w:space="0" w:color="auto"/>
                            <w:bottom w:val="none" w:sz="0" w:space="0" w:color="auto"/>
                            <w:right w:val="none" w:sz="0" w:space="0" w:color="auto"/>
                          </w:divBdr>
                        </w:div>
                        <w:div w:id="1391687977">
                          <w:marLeft w:val="0"/>
                          <w:marRight w:val="0"/>
                          <w:marTop w:val="0"/>
                          <w:marBottom w:val="0"/>
                          <w:divBdr>
                            <w:top w:val="none" w:sz="0" w:space="0" w:color="auto"/>
                            <w:left w:val="none" w:sz="0" w:space="0" w:color="auto"/>
                            <w:bottom w:val="none" w:sz="0" w:space="0" w:color="auto"/>
                            <w:right w:val="none" w:sz="0" w:space="0" w:color="auto"/>
                          </w:divBdr>
                        </w:div>
                      </w:divsChild>
                    </w:div>
                    <w:div w:id="761492417">
                      <w:marLeft w:val="0"/>
                      <w:marRight w:val="0"/>
                      <w:marTop w:val="0"/>
                      <w:marBottom w:val="0"/>
                      <w:divBdr>
                        <w:top w:val="none" w:sz="0" w:space="0" w:color="auto"/>
                        <w:left w:val="none" w:sz="0" w:space="0" w:color="auto"/>
                        <w:bottom w:val="none" w:sz="0" w:space="0" w:color="auto"/>
                        <w:right w:val="none" w:sz="0" w:space="0" w:color="auto"/>
                      </w:divBdr>
                      <w:divsChild>
                        <w:div w:id="1805082165">
                          <w:marLeft w:val="0"/>
                          <w:marRight w:val="0"/>
                          <w:marTop w:val="0"/>
                          <w:marBottom w:val="0"/>
                          <w:divBdr>
                            <w:top w:val="none" w:sz="0" w:space="0" w:color="auto"/>
                            <w:left w:val="none" w:sz="0" w:space="0" w:color="auto"/>
                            <w:bottom w:val="none" w:sz="0" w:space="0" w:color="auto"/>
                            <w:right w:val="none" w:sz="0" w:space="0" w:color="auto"/>
                          </w:divBdr>
                        </w:div>
                        <w:div w:id="809517135">
                          <w:marLeft w:val="0"/>
                          <w:marRight w:val="0"/>
                          <w:marTop w:val="0"/>
                          <w:marBottom w:val="0"/>
                          <w:divBdr>
                            <w:top w:val="none" w:sz="0" w:space="0" w:color="auto"/>
                            <w:left w:val="none" w:sz="0" w:space="0" w:color="auto"/>
                            <w:bottom w:val="none" w:sz="0" w:space="0" w:color="auto"/>
                            <w:right w:val="none" w:sz="0" w:space="0" w:color="auto"/>
                          </w:divBdr>
                        </w:div>
                      </w:divsChild>
                    </w:div>
                    <w:div w:id="310603165">
                      <w:marLeft w:val="0"/>
                      <w:marRight w:val="0"/>
                      <w:marTop w:val="0"/>
                      <w:marBottom w:val="0"/>
                      <w:divBdr>
                        <w:top w:val="none" w:sz="0" w:space="0" w:color="auto"/>
                        <w:left w:val="none" w:sz="0" w:space="0" w:color="auto"/>
                        <w:bottom w:val="none" w:sz="0" w:space="0" w:color="auto"/>
                        <w:right w:val="none" w:sz="0" w:space="0" w:color="auto"/>
                      </w:divBdr>
                      <w:divsChild>
                        <w:div w:id="1421873696">
                          <w:marLeft w:val="0"/>
                          <w:marRight w:val="0"/>
                          <w:marTop w:val="0"/>
                          <w:marBottom w:val="0"/>
                          <w:divBdr>
                            <w:top w:val="none" w:sz="0" w:space="0" w:color="auto"/>
                            <w:left w:val="none" w:sz="0" w:space="0" w:color="auto"/>
                            <w:bottom w:val="none" w:sz="0" w:space="0" w:color="auto"/>
                            <w:right w:val="none" w:sz="0" w:space="0" w:color="auto"/>
                          </w:divBdr>
                        </w:div>
                        <w:div w:id="1759012750">
                          <w:marLeft w:val="0"/>
                          <w:marRight w:val="0"/>
                          <w:marTop w:val="0"/>
                          <w:marBottom w:val="0"/>
                          <w:divBdr>
                            <w:top w:val="none" w:sz="0" w:space="0" w:color="auto"/>
                            <w:left w:val="none" w:sz="0" w:space="0" w:color="auto"/>
                            <w:bottom w:val="none" w:sz="0" w:space="0" w:color="auto"/>
                            <w:right w:val="none" w:sz="0" w:space="0" w:color="auto"/>
                          </w:divBdr>
                        </w:div>
                        <w:div w:id="1236358968">
                          <w:marLeft w:val="0"/>
                          <w:marRight w:val="0"/>
                          <w:marTop w:val="0"/>
                          <w:marBottom w:val="0"/>
                          <w:divBdr>
                            <w:top w:val="none" w:sz="0" w:space="0" w:color="auto"/>
                            <w:left w:val="none" w:sz="0" w:space="0" w:color="auto"/>
                            <w:bottom w:val="none" w:sz="0" w:space="0" w:color="auto"/>
                            <w:right w:val="none" w:sz="0" w:space="0" w:color="auto"/>
                          </w:divBdr>
                        </w:div>
                      </w:divsChild>
                    </w:div>
                    <w:div w:id="1168443212">
                      <w:marLeft w:val="0"/>
                      <w:marRight w:val="0"/>
                      <w:marTop w:val="0"/>
                      <w:marBottom w:val="0"/>
                      <w:divBdr>
                        <w:top w:val="none" w:sz="0" w:space="0" w:color="auto"/>
                        <w:left w:val="none" w:sz="0" w:space="0" w:color="auto"/>
                        <w:bottom w:val="none" w:sz="0" w:space="0" w:color="auto"/>
                        <w:right w:val="none" w:sz="0" w:space="0" w:color="auto"/>
                      </w:divBdr>
                      <w:divsChild>
                        <w:div w:id="1501578367">
                          <w:marLeft w:val="0"/>
                          <w:marRight w:val="0"/>
                          <w:marTop w:val="0"/>
                          <w:marBottom w:val="0"/>
                          <w:divBdr>
                            <w:top w:val="none" w:sz="0" w:space="0" w:color="auto"/>
                            <w:left w:val="none" w:sz="0" w:space="0" w:color="auto"/>
                            <w:bottom w:val="none" w:sz="0" w:space="0" w:color="auto"/>
                            <w:right w:val="none" w:sz="0" w:space="0" w:color="auto"/>
                          </w:divBdr>
                        </w:div>
                        <w:div w:id="141882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osr.ro/tag/codul-drepturilor-si-obligatiilor-studentului/" TargetMode="External"/><Relationship Id="rId5" Type="http://schemas.openxmlformats.org/officeDocument/2006/relationships/hyperlink" Target="http://reports.weforum.org/global-competitiveness-report-2015-2016/economi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1023</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Volador</dc:creator>
  <cp:keywords/>
  <dc:description/>
  <cp:lastModifiedBy>Volador</cp:lastModifiedBy>
  <cp:revision>1</cp:revision>
  <dcterms:created xsi:type="dcterms:W3CDTF">2016-11-10T17:45:00Z</dcterms:created>
  <dcterms:modified xsi:type="dcterms:W3CDTF">2016-11-10T17:52:00Z</dcterms:modified>
</cp:coreProperties>
</file>